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D78" w:rsidRPr="001C26B1" w:rsidRDefault="00181D78" w:rsidP="001C26B1">
      <w:pPr>
        <w:spacing w:line="28" w:lineRule="atLeast"/>
        <w:jc w:val="both"/>
        <w:rPr>
          <w:rFonts w:ascii="Century Gothic" w:hAnsi="Century Gothic"/>
          <w:sz w:val="20"/>
          <w:szCs w:val="20"/>
        </w:rPr>
      </w:pPr>
      <w:r w:rsidRPr="001C26B1">
        <w:rPr>
          <w:rFonts w:ascii="Century Gothic" w:hAnsi="Century Gothic"/>
          <w:b/>
          <w:sz w:val="20"/>
          <w:szCs w:val="20"/>
          <w:u w:val="single"/>
        </w:rPr>
        <w:t>Child Protection and Safeguarding</w:t>
      </w:r>
      <w:r w:rsidRPr="001C26B1">
        <w:rPr>
          <w:rFonts w:ascii="Century Gothic" w:hAnsi="Century Gothic"/>
          <w:sz w:val="20"/>
          <w:szCs w:val="20"/>
        </w:rPr>
        <w:tab/>
      </w:r>
      <w:r w:rsidRPr="001C26B1">
        <w:rPr>
          <w:rFonts w:ascii="Century Gothic" w:hAnsi="Century Gothic"/>
          <w:sz w:val="20"/>
          <w:szCs w:val="20"/>
        </w:rPr>
        <w:tab/>
      </w:r>
      <w:r w:rsidRPr="001C26B1">
        <w:rPr>
          <w:rFonts w:ascii="Century Gothic" w:hAnsi="Century Gothic"/>
          <w:sz w:val="20"/>
          <w:szCs w:val="20"/>
        </w:rPr>
        <w:tab/>
      </w:r>
      <w:r w:rsidRPr="001C26B1">
        <w:rPr>
          <w:rFonts w:ascii="Century Gothic" w:hAnsi="Century Gothic"/>
          <w:sz w:val="20"/>
          <w:szCs w:val="20"/>
        </w:rPr>
        <w:tab/>
      </w:r>
      <w:r w:rsidRPr="001C26B1">
        <w:rPr>
          <w:rFonts w:ascii="Century Gothic" w:hAnsi="Century Gothic"/>
          <w:sz w:val="20"/>
          <w:szCs w:val="20"/>
        </w:rPr>
        <w:tab/>
      </w:r>
      <w:r w:rsidRPr="001C26B1">
        <w:rPr>
          <w:rFonts w:ascii="Century Gothic" w:hAnsi="Century Gothic"/>
          <w:sz w:val="20"/>
          <w:szCs w:val="20"/>
        </w:rPr>
        <w:tab/>
        <w:t xml:space="preserve">     </w:t>
      </w:r>
      <w:r w:rsidRPr="001C26B1">
        <w:rPr>
          <w:rFonts w:ascii="Century Gothic" w:hAnsi="Century Gothic"/>
          <w:noProof/>
          <w:sz w:val="20"/>
          <w:szCs w:val="20"/>
          <w:lang w:eastAsia="en-GB"/>
        </w:rPr>
        <w:drawing>
          <wp:inline distT="0" distB="0" distL="0" distR="0" wp14:anchorId="5B142047" wp14:editId="2E271B3C">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p>
    <w:p w:rsidR="00181D78" w:rsidRPr="001C26B1" w:rsidRDefault="00181D78" w:rsidP="001C26B1">
      <w:pPr>
        <w:spacing w:line="28" w:lineRule="atLeast"/>
        <w:jc w:val="both"/>
        <w:rPr>
          <w:rFonts w:ascii="Century Gothic" w:hAnsi="Century Gothic" w:cs="Arial"/>
          <w:b/>
          <w:sz w:val="20"/>
          <w:szCs w:val="20"/>
        </w:rPr>
      </w:pPr>
    </w:p>
    <w:p w:rsidR="00181D78" w:rsidRPr="001C26B1" w:rsidRDefault="00181D78" w:rsidP="001C26B1">
      <w:pPr>
        <w:spacing w:line="28" w:lineRule="atLeast"/>
        <w:jc w:val="both"/>
        <w:rPr>
          <w:rFonts w:ascii="Century Gothic" w:hAnsi="Century Gothic" w:cs="Arial"/>
          <w:b/>
          <w:sz w:val="20"/>
          <w:szCs w:val="20"/>
        </w:rPr>
      </w:pPr>
      <w:r w:rsidRPr="001C26B1">
        <w:rPr>
          <w:rFonts w:ascii="Century Gothic" w:hAnsi="Century Gothic" w:cs="Arial"/>
          <w:b/>
          <w:sz w:val="20"/>
          <w:szCs w:val="20"/>
        </w:rPr>
        <w:t>1.4 Uncollected child</w:t>
      </w:r>
    </w:p>
    <w:p w:rsidR="00181D78" w:rsidRPr="001C26B1" w:rsidRDefault="00181D78" w:rsidP="001C26B1">
      <w:pPr>
        <w:spacing w:line="28" w:lineRule="atLeast"/>
        <w:jc w:val="both"/>
        <w:rPr>
          <w:rFonts w:ascii="Century Gothic" w:hAnsi="Century Gothic" w:cs="Arial"/>
          <w:b/>
          <w:sz w:val="20"/>
          <w:szCs w:val="20"/>
        </w:rPr>
      </w:pPr>
    </w:p>
    <w:p w:rsidR="00181D78" w:rsidRDefault="00181D78" w:rsidP="001C26B1">
      <w:pPr>
        <w:pStyle w:val="Heading1"/>
        <w:spacing w:line="28" w:lineRule="atLeast"/>
        <w:jc w:val="both"/>
        <w:rPr>
          <w:rFonts w:ascii="Century Gothic" w:hAnsi="Century Gothic"/>
          <w:b w:val="0"/>
          <w:sz w:val="20"/>
          <w:szCs w:val="20"/>
        </w:rPr>
      </w:pPr>
      <w:r w:rsidRPr="001C26B1">
        <w:rPr>
          <w:rFonts w:ascii="Century Gothic" w:hAnsi="Century Gothic"/>
          <w:b w:val="0"/>
          <w:sz w:val="20"/>
          <w:szCs w:val="20"/>
        </w:rPr>
        <w:t>Policy statement</w:t>
      </w:r>
    </w:p>
    <w:p w:rsidR="00AF087B" w:rsidRPr="00AF087B" w:rsidRDefault="00AF087B" w:rsidP="00AF087B"/>
    <w:p w:rsidR="00181D78" w:rsidRPr="001C26B1" w:rsidRDefault="00181D78" w:rsidP="001C26B1">
      <w:pPr>
        <w:pStyle w:val="Heading2"/>
        <w:spacing w:before="0" w:line="28" w:lineRule="atLeast"/>
        <w:jc w:val="both"/>
        <w:rPr>
          <w:rFonts w:ascii="Century Gothic" w:hAnsi="Century Gothic" w:cs="Arial"/>
          <w:b w:val="0"/>
          <w:color w:val="auto"/>
          <w:sz w:val="20"/>
          <w:szCs w:val="20"/>
        </w:rPr>
      </w:pPr>
      <w:r w:rsidRPr="001C26B1">
        <w:rPr>
          <w:rFonts w:ascii="Century Gothic" w:hAnsi="Century Gothic" w:cs="Arial"/>
          <w:b w:val="0"/>
          <w:color w:val="auto"/>
          <w:sz w:val="20"/>
          <w:szCs w:val="20"/>
        </w:rPr>
        <w:t xml:space="preserve">In the event that a child is not collected by an authorised adult at the end of a session/day, we put into practice agreed procedures. These ensure the child is cared for safely by an experienced and qualified practitioner who is known to the child. </w:t>
      </w:r>
      <w:r w:rsidR="00AF087B">
        <w:rPr>
          <w:rFonts w:ascii="Century Gothic" w:hAnsi="Century Gothic" w:cs="Arial"/>
          <w:b w:val="0"/>
          <w:color w:val="auto"/>
          <w:sz w:val="20"/>
          <w:szCs w:val="20"/>
        </w:rPr>
        <w:t xml:space="preserve"> </w:t>
      </w:r>
      <w:r w:rsidRPr="001C26B1">
        <w:rPr>
          <w:rFonts w:ascii="Century Gothic" w:hAnsi="Century Gothic" w:cs="Arial"/>
          <w:b w:val="0"/>
          <w:color w:val="auto"/>
          <w:sz w:val="20"/>
          <w:szCs w:val="20"/>
        </w:rPr>
        <w:t xml:space="preserve">The child will receive a high standard of care in order to cause as little distress as possible. </w:t>
      </w:r>
      <w:r w:rsidR="00AF087B">
        <w:rPr>
          <w:rFonts w:ascii="Century Gothic" w:hAnsi="Century Gothic" w:cs="Arial"/>
          <w:b w:val="0"/>
          <w:color w:val="auto"/>
          <w:sz w:val="20"/>
          <w:szCs w:val="20"/>
        </w:rPr>
        <w:t xml:space="preserve"> </w:t>
      </w:r>
      <w:r w:rsidRPr="001C26B1">
        <w:rPr>
          <w:rFonts w:ascii="Century Gothic" w:hAnsi="Century Gothic" w:cs="Arial"/>
          <w:b w:val="0"/>
          <w:color w:val="auto"/>
          <w:sz w:val="20"/>
          <w:szCs w:val="20"/>
        </w:rPr>
        <w:t>We inform parents/carers of our procedures so that, if they are unavoidably delayed, they will be reassured that their children will be properly cared for.</w:t>
      </w:r>
    </w:p>
    <w:p w:rsidR="00181D78" w:rsidRPr="001C26B1" w:rsidRDefault="00181D78" w:rsidP="001C26B1">
      <w:pPr>
        <w:pStyle w:val="Heading2"/>
        <w:spacing w:before="0" w:line="28" w:lineRule="atLeast"/>
        <w:jc w:val="both"/>
        <w:rPr>
          <w:rFonts w:ascii="Century Gothic" w:hAnsi="Century Gothic" w:cs="Arial"/>
          <w:color w:val="auto"/>
          <w:sz w:val="20"/>
          <w:szCs w:val="20"/>
        </w:rPr>
      </w:pPr>
    </w:p>
    <w:p w:rsidR="001C26B1" w:rsidRPr="001C26B1" w:rsidRDefault="001C26B1" w:rsidP="001C26B1"/>
    <w:p w:rsidR="001C26B1" w:rsidRDefault="00181D78" w:rsidP="001C26B1">
      <w:pPr>
        <w:pStyle w:val="Heading2"/>
        <w:spacing w:before="0" w:line="28" w:lineRule="atLeast"/>
        <w:jc w:val="both"/>
        <w:rPr>
          <w:rFonts w:ascii="Century Gothic" w:hAnsi="Century Gothic" w:cs="Arial"/>
          <w:color w:val="auto"/>
          <w:sz w:val="20"/>
          <w:szCs w:val="20"/>
        </w:rPr>
      </w:pPr>
      <w:r w:rsidRPr="001C26B1">
        <w:rPr>
          <w:rFonts w:ascii="Century Gothic" w:hAnsi="Century Gothic" w:cs="Arial"/>
          <w:color w:val="auto"/>
          <w:sz w:val="20"/>
          <w:szCs w:val="20"/>
        </w:rPr>
        <w:t>Procedures</w:t>
      </w:r>
    </w:p>
    <w:p w:rsidR="001C26B1" w:rsidRPr="001C26B1" w:rsidRDefault="001C26B1" w:rsidP="001C26B1"/>
    <w:p w:rsidR="00181D78" w:rsidRPr="001C26B1" w:rsidRDefault="00181D78" w:rsidP="001C26B1">
      <w:pPr>
        <w:spacing w:line="28" w:lineRule="atLeast"/>
        <w:jc w:val="both"/>
        <w:rPr>
          <w:rFonts w:ascii="Century Gothic" w:hAnsi="Century Gothic" w:cs="Arial"/>
          <w:sz w:val="20"/>
          <w:szCs w:val="20"/>
        </w:rPr>
      </w:pPr>
      <w:r w:rsidRPr="001C26B1">
        <w:rPr>
          <w:rFonts w:ascii="Century Gothic" w:hAnsi="Century Gothic" w:cs="Arial"/>
          <w:sz w:val="20"/>
          <w:szCs w:val="20"/>
        </w:rPr>
        <w:t xml:space="preserve">Parents of children starting at the setting are asked to provide the following specific </w:t>
      </w:r>
    </w:p>
    <w:p w:rsidR="00AF087B" w:rsidRPr="001C26B1" w:rsidRDefault="00181D78" w:rsidP="001C26B1">
      <w:pPr>
        <w:spacing w:line="28" w:lineRule="atLeast"/>
        <w:jc w:val="both"/>
        <w:rPr>
          <w:rFonts w:ascii="Century Gothic" w:hAnsi="Century Gothic" w:cs="Arial"/>
          <w:sz w:val="20"/>
          <w:szCs w:val="20"/>
        </w:rPr>
      </w:pPr>
      <w:r w:rsidRPr="001C26B1">
        <w:rPr>
          <w:rFonts w:ascii="Century Gothic" w:hAnsi="Century Gothic" w:cs="Arial"/>
          <w:sz w:val="20"/>
          <w:szCs w:val="20"/>
        </w:rPr>
        <w:t>information which is recorded on our Registration Form:</w:t>
      </w:r>
      <w:r w:rsidR="00AF087B">
        <w:rPr>
          <w:rFonts w:ascii="Century Gothic" w:hAnsi="Century Gothic" w:cs="Arial"/>
          <w:sz w:val="20"/>
          <w:szCs w:val="20"/>
        </w:rPr>
        <w:t xml:space="preserve"> </w:t>
      </w:r>
    </w:p>
    <w:p w:rsidR="00181D78" w:rsidRPr="001C26B1" w:rsidRDefault="00181D78" w:rsidP="001C26B1">
      <w:pPr>
        <w:pStyle w:val="ListParagraph"/>
        <w:numPr>
          <w:ilvl w:val="0"/>
          <w:numId w:val="7"/>
        </w:numPr>
        <w:spacing w:line="28" w:lineRule="atLeast"/>
        <w:jc w:val="both"/>
        <w:rPr>
          <w:rFonts w:ascii="Century Gothic" w:hAnsi="Century Gothic" w:cs="Arial"/>
          <w:sz w:val="20"/>
          <w:szCs w:val="20"/>
        </w:rPr>
      </w:pPr>
      <w:r w:rsidRPr="001C26B1">
        <w:rPr>
          <w:rFonts w:ascii="Century Gothic" w:hAnsi="Century Gothic" w:cs="Arial"/>
          <w:sz w:val="20"/>
          <w:szCs w:val="20"/>
        </w:rPr>
        <w:t xml:space="preserve">Home address and telephone number - if the parents do not have a telephone, an alternative </w:t>
      </w:r>
    </w:p>
    <w:p w:rsidR="00181D78" w:rsidRPr="001C26B1" w:rsidRDefault="00AF087B" w:rsidP="001C26B1">
      <w:pPr>
        <w:pStyle w:val="ListParagraph"/>
        <w:numPr>
          <w:ilvl w:val="0"/>
          <w:numId w:val="7"/>
        </w:numPr>
        <w:spacing w:line="28" w:lineRule="atLeast"/>
        <w:jc w:val="both"/>
        <w:rPr>
          <w:rFonts w:ascii="Century Gothic" w:hAnsi="Century Gothic" w:cs="Arial"/>
          <w:sz w:val="20"/>
          <w:szCs w:val="20"/>
        </w:rPr>
      </w:pPr>
      <w:r>
        <w:rPr>
          <w:rFonts w:ascii="Century Gothic" w:hAnsi="Century Gothic" w:cs="Arial"/>
          <w:sz w:val="20"/>
          <w:szCs w:val="20"/>
        </w:rPr>
        <w:t>A phone number must be given – relative/close friend if not own.</w:t>
      </w:r>
    </w:p>
    <w:p w:rsidR="00181D78" w:rsidRPr="001C26B1" w:rsidRDefault="00181D78" w:rsidP="001C26B1">
      <w:pPr>
        <w:pStyle w:val="ListParagraph"/>
        <w:numPr>
          <w:ilvl w:val="0"/>
          <w:numId w:val="7"/>
        </w:numPr>
        <w:spacing w:line="28" w:lineRule="atLeast"/>
        <w:jc w:val="both"/>
        <w:rPr>
          <w:rFonts w:ascii="Century Gothic" w:hAnsi="Century Gothic" w:cs="Arial"/>
          <w:sz w:val="20"/>
          <w:szCs w:val="20"/>
        </w:rPr>
      </w:pPr>
      <w:r w:rsidRPr="001C26B1">
        <w:rPr>
          <w:rFonts w:ascii="Century Gothic" w:hAnsi="Century Gothic" w:cs="Arial"/>
          <w:sz w:val="20"/>
          <w:szCs w:val="20"/>
        </w:rPr>
        <w:t>Place of work, address and telephone number (if applicable).</w:t>
      </w:r>
    </w:p>
    <w:p w:rsidR="00181D78" w:rsidRPr="001C26B1" w:rsidRDefault="00181D78" w:rsidP="001C26B1">
      <w:pPr>
        <w:pStyle w:val="ListParagraph"/>
        <w:numPr>
          <w:ilvl w:val="0"/>
          <w:numId w:val="7"/>
        </w:numPr>
        <w:spacing w:line="28" w:lineRule="atLeast"/>
        <w:jc w:val="both"/>
        <w:rPr>
          <w:rFonts w:ascii="Century Gothic" w:hAnsi="Century Gothic" w:cs="Arial"/>
          <w:sz w:val="20"/>
          <w:szCs w:val="20"/>
        </w:rPr>
      </w:pPr>
      <w:r w:rsidRPr="001C26B1">
        <w:rPr>
          <w:rFonts w:ascii="Century Gothic" w:hAnsi="Century Gothic" w:cs="Arial"/>
          <w:sz w:val="20"/>
          <w:szCs w:val="20"/>
        </w:rPr>
        <w:t>Mobile telephone number (if applicable).</w:t>
      </w:r>
    </w:p>
    <w:p w:rsidR="00181D78" w:rsidRPr="001C26B1" w:rsidRDefault="00181D78" w:rsidP="001C26B1">
      <w:pPr>
        <w:pStyle w:val="ListParagraph"/>
        <w:numPr>
          <w:ilvl w:val="0"/>
          <w:numId w:val="7"/>
        </w:numPr>
        <w:spacing w:line="28" w:lineRule="atLeast"/>
        <w:jc w:val="both"/>
        <w:rPr>
          <w:rFonts w:ascii="Century Gothic" w:hAnsi="Century Gothic" w:cs="Arial"/>
          <w:sz w:val="20"/>
          <w:szCs w:val="20"/>
        </w:rPr>
      </w:pPr>
      <w:r w:rsidRPr="001C26B1">
        <w:rPr>
          <w:rFonts w:ascii="Century Gothic" w:hAnsi="Century Gothic" w:cs="Arial"/>
          <w:sz w:val="20"/>
          <w:szCs w:val="20"/>
        </w:rPr>
        <w:t>Names, addresses, telephone numbers and signatures of ad</w:t>
      </w:r>
      <w:r w:rsidR="001C26B1" w:rsidRPr="001C26B1">
        <w:rPr>
          <w:rFonts w:ascii="Century Gothic" w:hAnsi="Century Gothic" w:cs="Arial"/>
          <w:sz w:val="20"/>
          <w:szCs w:val="20"/>
        </w:rPr>
        <w:t xml:space="preserve">ults who are authorised by the </w:t>
      </w:r>
      <w:r w:rsidRPr="001C26B1">
        <w:rPr>
          <w:rFonts w:ascii="Century Gothic" w:hAnsi="Century Gothic" w:cs="Arial"/>
          <w:sz w:val="20"/>
          <w:szCs w:val="20"/>
        </w:rPr>
        <w:t>parents to collect their child from the setting, for example a child</w:t>
      </w:r>
      <w:r w:rsidR="001C26B1" w:rsidRPr="001C26B1">
        <w:rPr>
          <w:rFonts w:ascii="Century Gothic" w:hAnsi="Century Gothic" w:cs="Arial"/>
          <w:sz w:val="20"/>
          <w:szCs w:val="20"/>
        </w:rPr>
        <w:t xml:space="preserve"> </w:t>
      </w:r>
      <w:r w:rsidR="00AF087B">
        <w:rPr>
          <w:rFonts w:ascii="Century Gothic" w:hAnsi="Century Gothic" w:cs="Arial"/>
          <w:sz w:val="20"/>
          <w:szCs w:val="20"/>
        </w:rPr>
        <w:t>minder or grandparent, and a password that these people know if collecting.</w:t>
      </w:r>
    </w:p>
    <w:p w:rsidR="00181D78" w:rsidRPr="001C26B1" w:rsidRDefault="00181D78" w:rsidP="001C26B1">
      <w:pPr>
        <w:pStyle w:val="ListParagraph"/>
        <w:numPr>
          <w:ilvl w:val="0"/>
          <w:numId w:val="7"/>
        </w:numPr>
        <w:spacing w:line="28" w:lineRule="atLeast"/>
        <w:jc w:val="both"/>
        <w:rPr>
          <w:rFonts w:ascii="Century Gothic" w:hAnsi="Century Gothic" w:cs="Arial"/>
          <w:sz w:val="20"/>
          <w:szCs w:val="20"/>
        </w:rPr>
      </w:pPr>
      <w:r w:rsidRPr="001C26B1">
        <w:rPr>
          <w:rFonts w:ascii="Century Gothic" w:hAnsi="Century Gothic" w:cs="Arial"/>
          <w:sz w:val="20"/>
          <w:szCs w:val="20"/>
        </w:rPr>
        <w:t>Who has parental responsibility for the child.</w:t>
      </w:r>
    </w:p>
    <w:p w:rsidR="00E00118" w:rsidRPr="001C26B1" w:rsidRDefault="00181D78" w:rsidP="001C26B1">
      <w:pPr>
        <w:pStyle w:val="ListParagraph"/>
        <w:numPr>
          <w:ilvl w:val="0"/>
          <w:numId w:val="7"/>
        </w:numPr>
        <w:spacing w:line="28" w:lineRule="atLeast"/>
        <w:jc w:val="both"/>
        <w:rPr>
          <w:rFonts w:ascii="Century Gothic" w:hAnsi="Century Gothic" w:cs="Arial"/>
          <w:sz w:val="20"/>
          <w:szCs w:val="20"/>
        </w:rPr>
      </w:pPr>
      <w:r w:rsidRPr="001C26B1">
        <w:rPr>
          <w:rFonts w:ascii="Century Gothic" w:hAnsi="Century Gothic" w:cs="Arial"/>
          <w:sz w:val="20"/>
          <w:szCs w:val="20"/>
        </w:rPr>
        <w:t>Information about any person who does not have legal access to the child.</w:t>
      </w:r>
    </w:p>
    <w:p w:rsidR="001C26B1" w:rsidRDefault="001C26B1" w:rsidP="001C26B1">
      <w:pPr>
        <w:pStyle w:val="ListParagraph"/>
        <w:spacing w:line="28" w:lineRule="atLeast"/>
        <w:jc w:val="both"/>
        <w:rPr>
          <w:rFonts w:ascii="Century Gothic" w:hAnsi="Century Gothic" w:cs="Arial"/>
          <w:sz w:val="20"/>
          <w:szCs w:val="20"/>
        </w:rPr>
      </w:pPr>
    </w:p>
    <w:p w:rsidR="001C26B1" w:rsidRDefault="001C26B1" w:rsidP="001C26B1">
      <w:pPr>
        <w:spacing w:line="28" w:lineRule="atLeast"/>
        <w:jc w:val="both"/>
        <w:rPr>
          <w:rFonts w:ascii="Century Gothic" w:hAnsi="Century Gothic" w:cs="Arial"/>
          <w:sz w:val="20"/>
          <w:szCs w:val="20"/>
        </w:rPr>
      </w:pPr>
      <w:r w:rsidRPr="001C26B1">
        <w:rPr>
          <w:rFonts w:ascii="Century Gothic" w:hAnsi="Century Gothic" w:cs="Arial"/>
          <w:sz w:val="20"/>
          <w:szCs w:val="20"/>
        </w:rPr>
        <w:t xml:space="preserve">On occasions when parents or the persons normally authorised to collect the child are not able to collect the child, they provide us with details of the name and telephone number of the person who will be collecting their child. </w:t>
      </w:r>
    </w:p>
    <w:p w:rsidR="001C26B1" w:rsidRPr="001C26B1" w:rsidRDefault="001C26B1" w:rsidP="001C26B1">
      <w:pPr>
        <w:pStyle w:val="ListParagraph"/>
        <w:numPr>
          <w:ilvl w:val="0"/>
          <w:numId w:val="9"/>
        </w:numPr>
        <w:spacing w:line="28" w:lineRule="atLeast"/>
        <w:jc w:val="both"/>
        <w:rPr>
          <w:rFonts w:ascii="Century Gothic" w:hAnsi="Century Gothic" w:cs="Arial"/>
          <w:sz w:val="20"/>
          <w:szCs w:val="20"/>
        </w:rPr>
      </w:pPr>
      <w:r w:rsidRPr="001C26B1">
        <w:rPr>
          <w:rFonts w:ascii="Century Gothic" w:hAnsi="Century Gothic" w:cs="Arial"/>
          <w:sz w:val="20"/>
          <w:szCs w:val="20"/>
        </w:rPr>
        <w:t>We agree with parents how to verify the identity of the person who is to collect their child</w:t>
      </w:r>
      <w:r w:rsidR="00AF087B">
        <w:rPr>
          <w:rFonts w:ascii="Century Gothic" w:hAnsi="Century Gothic" w:cs="Arial"/>
          <w:sz w:val="20"/>
          <w:szCs w:val="20"/>
        </w:rPr>
        <w:t xml:space="preserve"> – a password will be requested (this will have been given at open morning at start of time with us).</w:t>
      </w:r>
    </w:p>
    <w:p w:rsidR="001C26B1" w:rsidRPr="001C26B1" w:rsidRDefault="001C26B1" w:rsidP="001C26B1">
      <w:pPr>
        <w:pStyle w:val="ListParagraph"/>
        <w:numPr>
          <w:ilvl w:val="0"/>
          <w:numId w:val="8"/>
        </w:numPr>
        <w:spacing w:line="28" w:lineRule="atLeast"/>
        <w:jc w:val="both"/>
        <w:rPr>
          <w:rFonts w:ascii="Century Gothic" w:hAnsi="Century Gothic" w:cs="Arial"/>
          <w:sz w:val="20"/>
          <w:szCs w:val="20"/>
        </w:rPr>
      </w:pPr>
      <w:r w:rsidRPr="001C26B1">
        <w:rPr>
          <w:rFonts w:ascii="Century Gothic" w:hAnsi="Century Gothic" w:cs="Arial"/>
          <w:sz w:val="20"/>
          <w:szCs w:val="20"/>
        </w:rPr>
        <w:t xml:space="preserve">If a parent telephones us during a session to advise that they are unable to collect their child and that another authorised person will be picking up, we will request a password. </w:t>
      </w:r>
    </w:p>
    <w:p w:rsidR="001C26B1" w:rsidRPr="001C26B1" w:rsidRDefault="001C26B1" w:rsidP="001C26B1">
      <w:pPr>
        <w:pStyle w:val="ListParagraph"/>
        <w:numPr>
          <w:ilvl w:val="0"/>
          <w:numId w:val="8"/>
        </w:numPr>
        <w:spacing w:line="28" w:lineRule="atLeast"/>
        <w:jc w:val="both"/>
        <w:rPr>
          <w:rFonts w:ascii="Century Gothic" w:hAnsi="Century Gothic" w:cs="Arial"/>
          <w:sz w:val="20"/>
          <w:szCs w:val="20"/>
        </w:rPr>
      </w:pPr>
      <w:r w:rsidRPr="001C26B1">
        <w:rPr>
          <w:rFonts w:ascii="Century Gothic" w:hAnsi="Century Gothic" w:cs="Arial"/>
          <w:sz w:val="20"/>
          <w:szCs w:val="20"/>
        </w:rPr>
        <w:t xml:space="preserve">Parents are informed that if they are not able to collect the child as planned, they must inform us so that we can begin to take back-up measures. We provide </w:t>
      </w:r>
      <w:r w:rsidR="00AF087B">
        <w:rPr>
          <w:rFonts w:ascii="Century Gothic" w:hAnsi="Century Gothic" w:cs="Arial"/>
          <w:sz w:val="20"/>
          <w:szCs w:val="20"/>
        </w:rPr>
        <w:t xml:space="preserve">all </w:t>
      </w:r>
      <w:r w:rsidRPr="001C26B1">
        <w:rPr>
          <w:rFonts w:ascii="Century Gothic" w:hAnsi="Century Gothic" w:cs="Arial"/>
          <w:sz w:val="20"/>
          <w:szCs w:val="20"/>
        </w:rPr>
        <w:t>parents wi</w:t>
      </w:r>
      <w:r w:rsidR="00AF087B">
        <w:rPr>
          <w:rFonts w:ascii="Century Gothic" w:hAnsi="Century Gothic" w:cs="Arial"/>
          <w:sz w:val="20"/>
          <w:szCs w:val="20"/>
        </w:rPr>
        <w:t>th our contact telephone number during every correspondence.</w:t>
      </w:r>
    </w:p>
    <w:p w:rsidR="001C26B1" w:rsidRDefault="001C26B1" w:rsidP="001C26B1">
      <w:pPr>
        <w:pStyle w:val="ListParagraph"/>
        <w:numPr>
          <w:ilvl w:val="0"/>
          <w:numId w:val="8"/>
        </w:numPr>
        <w:spacing w:line="28" w:lineRule="atLeast"/>
        <w:jc w:val="both"/>
        <w:rPr>
          <w:rFonts w:ascii="Century Gothic" w:hAnsi="Century Gothic" w:cs="Arial"/>
          <w:sz w:val="20"/>
          <w:szCs w:val="20"/>
        </w:rPr>
      </w:pPr>
      <w:r w:rsidRPr="001C26B1">
        <w:rPr>
          <w:rFonts w:ascii="Century Gothic" w:hAnsi="Century Gothic" w:cs="Arial"/>
          <w:sz w:val="20"/>
          <w:szCs w:val="20"/>
        </w:rPr>
        <w:t>We inform parents that we apply our child protection procedures as set out in our child protection policy in the event that their children are not collected from setting by an authorised adult within one hour after the setting has closed and the staff can no longer supervise the child on our premises.</w:t>
      </w:r>
    </w:p>
    <w:p w:rsidR="001C26B1" w:rsidRPr="001C26B1" w:rsidRDefault="001C26B1" w:rsidP="001C26B1">
      <w:pPr>
        <w:pStyle w:val="ListParagraph"/>
        <w:spacing w:line="28" w:lineRule="atLeast"/>
        <w:jc w:val="both"/>
        <w:rPr>
          <w:rFonts w:ascii="Century Gothic" w:hAnsi="Century Gothic" w:cs="Arial"/>
          <w:sz w:val="20"/>
          <w:szCs w:val="20"/>
        </w:rPr>
      </w:pPr>
    </w:p>
    <w:p w:rsidR="001C26B1" w:rsidRPr="001C26B1" w:rsidRDefault="001C26B1" w:rsidP="001C26B1">
      <w:pPr>
        <w:spacing w:line="28" w:lineRule="atLeast"/>
        <w:jc w:val="both"/>
        <w:rPr>
          <w:rFonts w:ascii="Century Gothic" w:hAnsi="Century Gothic" w:cs="Arial"/>
          <w:sz w:val="20"/>
          <w:szCs w:val="20"/>
        </w:rPr>
      </w:pPr>
      <w:r w:rsidRPr="001C26B1">
        <w:rPr>
          <w:rFonts w:ascii="Century Gothic" w:hAnsi="Century Gothic" w:cs="Arial"/>
          <w:sz w:val="20"/>
          <w:szCs w:val="20"/>
        </w:rPr>
        <w:t>If a child is not collected at the end of the session/day, we follow the following procedures:</w:t>
      </w:r>
    </w:p>
    <w:p w:rsidR="001C26B1" w:rsidRPr="001C26B1" w:rsidRDefault="001C26B1" w:rsidP="001C26B1">
      <w:pPr>
        <w:pStyle w:val="ListParagraph"/>
        <w:numPr>
          <w:ilvl w:val="0"/>
          <w:numId w:val="8"/>
        </w:numPr>
        <w:spacing w:line="28" w:lineRule="atLeast"/>
        <w:jc w:val="both"/>
        <w:rPr>
          <w:rFonts w:ascii="Century Gothic" w:hAnsi="Century Gothic" w:cs="Arial"/>
          <w:sz w:val="20"/>
          <w:szCs w:val="20"/>
        </w:rPr>
      </w:pPr>
      <w:r w:rsidRPr="001C26B1">
        <w:rPr>
          <w:rFonts w:ascii="Century Gothic" w:hAnsi="Century Gothic" w:cs="Arial"/>
          <w:sz w:val="20"/>
          <w:szCs w:val="20"/>
        </w:rPr>
        <w:t>The child’s file/home contact book and our wipe board is checked for any information about changes to the normal collection routines.</w:t>
      </w:r>
    </w:p>
    <w:p w:rsidR="001C26B1" w:rsidRPr="001C26B1" w:rsidRDefault="001C26B1" w:rsidP="001C26B1">
      <w:pPr>
        <w:pStyle w:val="ListParagraph"/>
        <w:numPr>
          <w:ilvl w:val="0"/>
          <w:numId w:val="8"/>
        </w:numPr>
        <w:spacing w:line="28" w:lineRule="atLeast"/>
        <w:jc w:val="both"/>
        <w:rPr>
          <w:rFonts w:ascii="Century Gothic" w:hAnsi="Century Gothic" w:cs="Arial"/>
          <w:sz w:val="20"/>
          <w:szCs w:val="20"/>
        </w:rPr>
      </w:pPr>
      <w:r w:rsidRPr="001C26B1">
        <w:rPr>
          <w:rFonts w:ascii="Century Gothic" w:hAnsi="Century Gothic" w:cs="Arial"/>
          <w:sz w:val="20"/>
          <w:szCs w:val="20"/>
        </w:rPr>
        <w:t>If no information is available, parents/carers are contacted at home or at work.</w:t>
      </w:r>
    </w:p>
    <w:p w:rsidR="00181D78" w:rsidRPr="001C26B1" w:rsidRDefault="00181D78" w:rsidP="001C26B1">
      <w:pPr>
        <w:spacing w:line="28" w:lineRule="atLeast"/>
        <w:jc w:val="both"/>
        <w:rPr>
          <w:rFonts w:ascii="Century Gothic" w:hAnsi="Century Gothic" w:cs="Arial"/>
          <w:sz w:val="20"/>
          <w:szCs w:val="20"/>
        </w:rPr>
      </w:pPr>
    </w:p>
    <w:p w:rsidR="001C26B1" w:rsidRPr="001C26B1" w:rsidRDefault="001C26B1" w:rsidP="001C26B1">
      <w:pPr>
        <w:spacing w:line="28" w:lineRule="atLeast"/>
        <w:jc w:val="both"/>
        <w:rPr>
          <w:rFonts w:ascii="Century Gothic" w:hAnsi="Century Gothic" w:cs="Arial"/>
          <w:sz w:val="20"/>
          <w:szCs w:val="20"/>
        </w:rPr>
      </w:pPr>
    </w:p>
    <w:p w:rsidR="001C26B1" w:rsidRPr="001C26B1" w:rsidRDefault="001C26B1" w:rsidP="001C26B1">
      <w:pPr>
        <w:spacing w:line="28" w:lineRule="atLeast"/>
        <w:jc w:val="both"/>
        <w:rPr>
          <w:rFonts w:ascii="Century Gothic" w:hAnsi="Century Gothic"/>
          <w:sz w:val="20"/>
          <w:szCs w:val="20"/>
        </w:rPr>
      </w:pPr>
      <w:r w:rsidRPr="001C26B1">
        <w:rPr>
          <w:rFonts w:ascii="Century Gothic" w:hAnsi="Century Gothic"/>
          <w:sz w:val="20"/>
          <w:szCs w:val="20"/>
        </w:rPr>
        <w:t>If this is unsuccessful, the adults who are authorised by the parents t</w:t>
      </w:r>
      <w:r>
        <w:rPr>
          <w:rFonts w:ascii="Century Gothic" w:hAnsi="Century Gothic"/>
          <w:sz w:val="20"/>
          <w:szCs w:val="20"/>
        </w:rPr>
        <w:t xml:space="preserve">o collect their child from the </w:t>
      </w:r>
      <w:r w:rsidRPr="001C26B1">
        <w:rPr>
          <w:rFonts w:ascii="Century Gothic" w:hAnsi="Century Gothic"/>
          <w:sz w:val="20"/>
          <w:szCs w:val="20"/>
        </w:rPr>
        <w:t>setting - and whose telephone numbers are recorded on the Registration Form - are contacted.</w:t>
      </w:r>
    </w:p>
    <w:p w:rsidR="001C26B1" w:rsidRPr="001C26B1" w:rsidRDefault="001C26B1" w:rsidP="001C26B1">
      <w:pPr>
        <w:pStyle w:val="ListParagraph"/>
        <w:numPr>
          <w:ilvl w:val="0"/>
          <w:numId w:val="10"/>
        </w:numPr>
        <w:spacing w:line="28" w:lineRule="atLeast"/>
        <w:jc w:val="both"/>
        <w:rPr>
          <w:rFonts w:ascii="Century Gothic" w:hAnsi="Century Gothic"/>
          <w:sz w:val="20"/>
          <w:szCs w:val="20"/>
        </w:rPr>
      </w:pPr>
      <w:r w:rsidRPr="001C26B1">
        <w:rPr>
          <w:rFonts w:ascii="Century Gothic" w:hAnsi="Century Gothic"/>
          <w:sz w:val="20"/>
          <w:szCs w:val="20"/>
        </w:rPr>
        <w:t>All reasonable attempts are made to contact the parents or nominated carers.</w:t>
      </w:r>
    </w:p>
    <w:p w:rsidR="001C26B1" w:rsidRPr="001C26B1" w:rsidRDefault="001C26B1" w:rsidP="001C26B1">
      <w:pPr>
        <w:pStyle w:val="ListParagraph"/>
        <w:numPr>
          <w:ilvl w:val="0"/>
          <w:numId w:val="10"/>
        </w:numPr>
        <w:spacing w:line="28" w:lineRule="atLeast"/>
        <w:jc w:val="both"/>
        <w:rPr>
          <w:rFonts w:ascii="Century Gothic" w:hAnsi="Century Gothic"/>
          <w:sz w:val="20"/>
          <w:szCs w:val="20"/>
        </w:rPr>
      </w:pPr>
      <w:r w:rsidRPr="001C26B1">
        <w:rPr>
          <w:rFonts w:ascii="Century Gothic" w:hAnsi="Century Gothic"/>
          <w:sz w:val="20"/>
          <w:szCs w:val="20"/>
        </w:rPr>
        <w:lastRenderedPageBreak/>
        <w:t>The child does not leave the premises with anyone other than those named on the Registration Form or in their file.</w:t>
      </w:r>
    </w:p>
    <w:p w:rsidR="001C26B1" w:rsidRPr="001C26B1" w:rsidRDefault="00AF087B" w:rsidP="001C26B1">
      <w:pPr>
        <w:pStyle w:val="ListParagraph"/>
        <w:numPr>
          <w:ilvl w:val="0"/>
          <w:numId w:val="10"/>
        </w:numPr>
        <w:spacing w:line="28" w:lineRule="atLeast"/>
        <w:jc w:val="both"/>
        <w:rPr>
          <w:rFonts w:ascii="Century Gothic" w:hAnsi="Century Gothic"/>
          <w:sz w:val="20"/>
          <w:szCs w:val="20"/>
        </w:rPr>
      </w:pPr>
      <w:r>
        <w:rPr>
          <w:rFonts w:ascii="Century Gothic" w:hAnsi="Century Gothic"/>
          <w:sz w:val="20"/>
          <w:szCs w:val="20"/>
        </w:rPr>
        <w:t>I</w:t>
      </w:r>
      <w:r w:rsidR="001C26B1" w:rsidRPr="001C26B1">
        <w:rPr>
          <w:rFonts w:ascii="Century Gothic" w:hAnsi="Century Gothic"/>
          <w:sz w:val="20"/>
          <w:szCs w:val="20"/>
        </w:rPr>
        <w:t>f no-one collects the child after one hour and there is no-one who can be contacted to collect the child, we apply the procedures for uncollected children.</w:t>
      </w:r>
    </w:p>
    <w:p w:rsidR="001C26B1" w:rsidRDefault="001C26B1" w:rsidP="001C26B1">
      <w:pPr>
        <w:pStyle w:val="ListParagraph"/>
        <w:numPr>
          <w:ilvl w:val="0"/>
          <w:numId w:val="10"/>
        </w:numPr>
        <w:spacing w:line="28" w:lineRule="atLeast"/>
        <w:jc w:val="both"/>
        <w:rPr>
          <w:rFonts w:ascii="Century Gothic" w:hAnsi="Century Gothic"/>
          <w:sz w:val="20"/>
          <w:szCs w:val="20"/>
        </w:rPr>
      </w:pPr>
      <w:r w:rsidRPr="001C26B1">
        <w:rPr>
          <w:rFonts w:ascii="Century Gothic" w:hAnsi="Century Gothic"/>
          <w:sz w:val="20"/>
          <w:szCs w:val="20"/>
        </w:rPr>
        <w:t>We contact our local authority child</w:t>
      </w:r>
      <w:r>
        <w:rPr>
          <w:rFonts w:ascii="Century Gothic" w:hAnsi="Century Gothic"/>
          <w:sz w:val="20"/>
          <w:szCs w:val="20"/>
        </w:rPr>
        <w:t>ren’s social services care team.</w:t>
      </w:r>
    </w:p>
    <w:p w:rsidR="001C26B1" w:rsidRDefault="001C26B1" w:rsidP="001C26B1">
      <w:pPr>
        <w:pStyle w:val="ListParagraph"/>
        <w:spacing w:line="28" w:lineRule="atLeast"/>
        <w:jc w:val="both"/>
        <w:rPr>
          <w:rFonts w:ascii="Century Gothic" w:hAnsi="Century Gothic"/>
          <w:sz w:val="20"/>
          <w:szCs w:val="20"/>
        </w:rPr>
      </w:pPr>
    </w:p>
    <w:p w:rsidR="001C26B1" w:rsidRPr="001C26B1" w:rsidRDefault="001C26B1" w:rsidP="001C26B1">
      <w:pPr>
        <w:pStyle w:val="ListParagraph"/>
        <w:spacing w:line="28" w:lineRule="atLeast"/>
        <w:jc w:val="both"/>
        <w:rPr>
          <w:rFonts w:ascii="Century Gothic" w:hAnsi="Century Gothic"/>
          <w:sz w:val="20"/>
          <w:szCs w:val="20"/>
        </w:rPr>
      </w:pPr>
    </w:p>
    <w:p w:rsidR="001C26B1" w:rsidRDefault="001C26B1" w:rsidP="001C26B1">
      <w:pPr>
        <w:spacing w:line="28" w:lineRule="atLeast"/>
        <w:jc w:val="both"/>
        <w:rPr>
          <w:rFonts w:ascii="Century Gothic" w:hAnsi="Century Gothic"/>
          <w:b/>
          <w:sz w:val="20"/>
          <w:szCs w:val="20"/>
        </w:rPr>
      </w:pPr>
      <w:r w:rsidRPr="001C26B1">
        <w:rPr>
          <w:rFonts w:ascii="Century Gothic" w:hAnsi="Century Gothic"/>
          <w:b/>
          <w:sz w:val="20"/>
          <w:szCs w:val="20"/>
        </w:rPr>
        <w:t>Contacts</w:t>
      </w:r>
    </w:p>
    <w:p w:rsidR="001C26B1" w:rsidRPr="001C26B1" w:rsidRDefault="001C26B1" w:rsidP="001C26B1">
      <w:pPr>
        <w:spacing w:line="28" w:lineRule="atLeast"/>
        <w:jc w:val="both"/>
        <w:rPr>
          <w:rFonts w:ascii="Century Gothic" w:hAnsi="Century Gothic"/>
          <w:b/>
          <w:sz w:val="20"/>
          <w:szCs w:val="20"/>
        </w:rPr>
      </w:pPr>
    </w:p>
    <w:p w:rsidR="008E00ED" w:rsidRPr="008E00ED" w:rsidRDefault="008E00ED" w:rsidP="008E00ED">
      <w:pPr>
        <w:spacing w:line="28" w:lineRule="atLeast"/>
        <w:jc w:val="both"/>
        <w:rPr>
          <w:rFonts w:ascii="Century Gothic" w:hAnsi="Century Gothic"/>
          <w:sz w:val="20"/>
          <w:szCs w:val="20"/>
        </w:rPr>
      </w:pPr>
      <w:r w:rsidRPr="008E00ED">
        <w:rPr>
          <w:rFonts w:ascii="Century Gothic" w:hAnsi="Century Gothic"/>
          <w:sz w:val="20"/>
          <w:szCs w:val="20"/>
        </w:rPr>
        <w:t>SPOA (Eastbourne, Lewes and Wealden)</w:t>
      </w:r>
    </w:p>
    <w:p w:rsidR="008E00ED" w:rsidRDefault="008E00ED" w:rsidP="008E00ED">
      <w:pPr>
        <w:spacing w:line="28" w:lineRule="atLeast"/>
        <w:jc w:val="both"/>
        <w:rPr>
          <w:rFonts w:ascii="Century Gothic" w:hAnsi="Century Gothic"/>
          <w:sz w:val="20"/>
          <w:szCs w:val="20"/>
        </w:rPr>
      </w:pPr>
    </w:p>
    <w:p w:rsidR="008E00ED" w:rsidRPr="008E00ED" w:rsidRDefault="008E00ED" w:rsidP="008E00ED">
      <w:pPr>
        <w:spacing w:line="28" w:lineRule="atLeast"/>
        <w:jc w:val="both"/>
        <w:rPr>
          <w:rFonts w:ascii="Century Gothic" w:hAnsi="Century Gothic"/>
          <w:sz w:val="20"/>
          <w:szCs w:val="20"/>
        </w:rPr>
      </w:pPr>
      <w:bookmarkStart w:id="0" w:name="_GoBack"/>
      <w:bookmarkEnd w:id="0"/>
      <w:r w:rsidRPr="008E00ED">
        <w:rPr>
          <w:rFonts w:ascii="Century Gothic" w:hAnsi="Century Gothic"/>
          <w:sz w:val="20"/>
          <w:szCs w:val="20"/>
        </w:rPr>
        <w:t>1st Floor,</w:t>
      </w:r>
    </w:p>
    <w:p w:rsidR="008E00ED" w:rsidRPr="008E00ED" w:rsidRDefault="008E00ED" w:rsidP="008E00ED">
      <w:pPr>
        <w:spacing w:line="28" w:lineRule="atLeast"/>
        <w:jc w:val="both"/>
        <w:rPr>
          <w:rFonts w:ascii="Century Gothic" w:hAnsi="Century Gothic"/>
          <w:sz w:val="20"/>
          <w:szCs w:val="20"/>
        </w:rPr>
      </w:pPr>
      <w:r w:rsidRPr="008E00ED">
        <w:rPr>
          <w:rFonts w:ascii="Century Gothic" w:hAnsi="Century Gothic"/>
          <w:sz w:val="20"/>
          <w:szCs w:val="20"/>
        </w:rPr>
        <w:t>St Mark's House, 14 Upperton Road,</w:t>
      </w:r>
    </w:p>
    <w:p w:rsidR="008E00ED" w:rsidRPr="008E00ED" w:rsidRDefault="008E00ED" w:rsidP="008E00ED">
      <w:pPr>
        <w:spacing w:line="28" w:lineRule="atLeast"/>
        <w:jc w:val="both"/>
        <w:rPr>
          <w:rFonts w:ascii="Century Gothic" w:hAnsi="Century Gothic"/>
          <w:sz w:val="20"/>
          <w:szCs w:val="20"/>
        </w:rPr>
      </w:pPr>
      <w:r w:rsidRPr="008E00ED">
        <w:rPr>
          <w:rFonts w:ascii="Century Gothic" w:hAnsi="Century Gothic"/>
          <w:sz w:val="20"/>
          <w:szCs w:val="20"/>
        </w:rPr>
        <w:t>Eastbourne,</w:t>
      </w:r>
    </w:p>
    <w:p w:rsidR="008E00ED" w:rsidRPr="008E00ED" w:rsidRDefault="008E00ED" w:rsidP="008E00ED">
      <w:pPr>
        <w:spacing w:line="28" w:lineRule="atLeast"/>
        <w:jc w:val="both"/>
        <w:rPr>
          <w:rFonts w:ascii="Century Gothic" w:hAnsi="Century Gothic"/>
          <w:sz w:val="20"/>
          <w:szCs w:val="20"/>
        </w:rPr>
      </w:pPr>
      <w:r w:rsidRPr="008E00ED">
        <w:rPr>
          <w:rFonts w:ascii="Century Gothic" w:hAnsi="Century Gothic"/>
          <w:sz w:val="20"/>
          <w:szCs w:val="20"/>
        </w:rPr>
        <w:t>East Sussex BN21 1EP</w:t>
      </w:r>
    </w:p>
    <w:p w:rsidR="008E00ED" w:rsidRDefault="008E00ED" w:rsidP="008E00ED">
      <w:pPr>
        <w:spacing w:line="28" w:lineRule="atLeast"/>
        <w:jc w:val="both"/>
        <w:rPr>
          <w:rFonts w:ascii="Century Gothic" w:hAnsi="Century Gothic"/>
          <w:sz w:val="20"/>
          <w:szCs w:val="20"/>
        </w:rPr>
      </w:pPr>
      <w:r w:rsidRPr="008E00ED">
        <w:rPr>
          <w:rFonts w:ascii="Century Gothic" w:hAnsi="Century Gothic"/>
          <w:sz w:val="20"/>
          <w:szCs w:val="20"/>
        </w:rPr>
        <w:t xml:space="preserve"> </w:t>
      </w:r>
    </w:p>
    <w:p w:rsidR="001C26B1" w:rsidRPr="001C26B1" w:rsidRDefault="008E00ED" w:rsidP="008E00ED">
      <w:pPr>
        <w:spacing w:line="28" w:lineRule="atLeast"/>
        <w:jc w:val="both"/>
        <w:rPr>
          <w:rFonts w:ascii="Century Gothic" w:hAnsi="Century Gothic"/>
          <w:sz w:val="20"/>
          <w:szCs w:val="20"/>
        </w:rPr>
      </w:pPr>
      <w:r w:rsidRPr="008E00ED">
        <w:rPr>
          <w:rFonts w:ascii="Century Gothic" w:hAnsi="Century Gothic"/>
          <w:sz w:val="20"/>
          <w:szCs w:val="20"/>
        </w:rPr>
        <w:t>Phone: 01323 464222</w:t>
      </w:r>
    </w:p>
    <w:sectPr w:rsidR="001C26B1" w:rsidRPr="001C26B1" w:rsidSect="001C26B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7AD4"/>
    <w:multiLevelType w:val="hybridMultilevel"/>
    <w:tmpl w:val="EE0248D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D69FB"/>
    <w:multiLevelType w:val="hybridMultilevel"/>
    <w:tmpl w:val="1870E1C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3266B"/>
    <w:multiLevelType w:val="hybridMultilevel"/>
    <w:tmpl w:val="31F0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35C18"/>
    <w:multiLevelType w:val="hybridMultilevel"/>
    <w:tmpl w:val="77B280A0"/>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AB1603F"/>
    <w:multiLevelType w:val="hybridMultilevel"/>
    <w:tmpl w:val="2A26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2614E"/>
    <w:multiLevelType w:val="hybridMultilevel"/>
    <w:tmpl w:val="60864CF6"/>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6A9C2E01"/>
    <w:multiLevelType w:val="hybridMultilevel"/>
    <w:tmpl w:val="26A4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E80C4F"/>
    <w:multiLevelType w:val="hybridMultilevel"/>
    <w:tmpl w:val="C5C4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70BE0"/>
    <w:multiLevelType w:val="hybridMultilevel"/>
    <w:tmpl w:val="7FA8F1F0"/>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5"/>
  </w:num>
  <w:num w:numId="6">
    <w:abstractNumId w:val="3"/>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78"/>
    <w:rsid w:val="00181D78"/>
    <w:rsid w:val="001C26B1"/>
    <w:rsid w:val="005D50BD"/>
    <w:rsid w:val="006A24F6"/>
    <w:rsid w:val="008E00ED"/>
    <w:rsid w:val="00AF0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47100-3F6F-43FE-A7E7-979FD374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D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1D78"/>
    <w:pPr>
      <w:keepNext/>
      <w:outlineLvl w:val="0"/>
    </w:pPr>
    <w:rPr>
      <w:rFonts w:ascii="Arial" w:hAnsi="Arial" w:cs="Arial"/>
      <w:b/>
      <w:bCs/>
      <w:sz w:val="28"/>
    </w:rPr>
  </w:style>
  <w:style w:type="paragraph" w:styleId="Heading2">
    <w:name w:val="heading 2"/>
    <w:basedOn w:val="Normal"/>
    <w:next w:val="Normal"/>
    <w:link w:val="Heading2Char"/>
    <w:uiPriority w:val="9"/>
    <w:unhideWhenUsed/>
    <w:qFormat/>
    <w:rsid w:val="00181D78"/>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D78"/>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181D78"/>
    <w:rPr>
      <w:rFonts w:ascii="Cambria" w:eastAsia="Times New Roman" w:hAnsi="Cambria" w:cs="Times New Roman"/>
      <w:b/>
      <w:bCs/>
      <w:color w:val="4F81BD"/>
      <w:sz w:val="26"/>
      <w:szCs w:val="26"/>
    </w:rPr>
  </w:style>
  <w:style w:type="paragraph" w:styleId="ListParagraph">
    <w:name w:val="List Paragraph"/>
    <w:basedOn w:val="Normal"/>
    <w:uiPriority w:val="34"/>
    <w:qFormat/>
    <w:rsid w:val="001C2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lauren</cp:lastModifiedBy>
  <cp:revision>3</cp:revision>
  <dcterms:created xsi:type="dcterms:W3CDTF">2014-11-14T16:45:00Z</dcterms:created>
  <dcterms:modified xsi:type="dcterms:W3CDTF">2017-04-17T15:56:00Z</dcterms:modified>
</cp:coreProperties>
</file>