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09" w:rsidRPr="00923409" w:rsidRDefault="003A6075" w:rsidP="00923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Health and Safety</w:t>
      </w:r>
      <w:r>
        <w:rPr>
          <w:rFonts w:ascii="Century Gothic" w:hAnsi="Century Gothic"/>
          <w:b/>
          <w:sz w:val="20"/>
          <w:szCs w:val="20"/>
        </w:rPr>
        <w:tab/>
      </w:r>
      <w:r>
        <w:rPr>
          <w:rFonts w:ascii="Century Gothic" w:hAnsi="Century Gothic"/>
          <w:b/>
          <w:sz w:val="20"/>
          <w:szCs w:val="20"/>
        </w:rPr>
        <w:tab/>
      </w:r>
      <w:r w:rsidR="00923409" w:rsidRPr="00923409">
        <w:rPr>
          <w:rFonts w:ascii="Century Gothic" w:hAnsi="Century Gothic"/>
          <w:sz w:val="20"/>
          <w:szCs w:val="20"/>
        </w:rPr>
        <w:tab/>
      </w:r>
      <w:r w:rsidR="00923409" w:rsidRPr="00923409">
        <w:rPr>
          <w:rFonts w:ascii="Century Gothic" w:hAnsi="Century Gothic"/>
          <w:sz w:val="20"/>
          <w:szCs w:val="20"/>
        </w:rPr>
        <w:tab/>
      </w:r>
      <w:r w:rsidR="00923409" w:rsidRPr="00923409">
        <w:rPr>
          <w:rFonts w:ascii="Century Gothic" w:hAnsi="Century Gothic"/>
          <w:sz w:val="20"/>
          <w:szCs w:val="20"/>
        </w:rPr>
        <w:tab/>
      </w:r>
      <w:r w:rsidR="00923409" w:rsidRPr="00923409">
        <w:rPr>
          <w:rFonts w:ascii="Century Gothic" w:hAnsi="Century Gothic"/>
          <w:sz w:val="20"/>
          <w:szCs w:val="20"/>
        </w:rPr>
        <w:tab/>
      </w:r>
      <w:r w:rsidR="00923409" w:rsidRPr="00923409">
        <w:rPr>
          <w:rFonts w:ascii="Century Gothic" w:hAnsi="Century Gothic"/>
          <w:sz w:val="20"/>
          <w:szCs w:val="20"/>
        </w:rPr>
        <w:tab/>
      </w:r>
      <w:r w:rsidR="00923409" w:rsidRPr="00923409">
        <w:rPr>
          <w:rFonts w:ascii="Century Gothic" w:hAnsi="Century Gothic"/>
          <w:sz w:val="20"/>
          <w:szCs w:val="20"/>
        </w:rPr>
        <w:tab/>
        <w:t xml:space="preserve">     </w:t>
      </w:r>
      <w:r w:rsidR="00923409" w:rsidRPr="00923409">
        <w:rPr>
          <w:rFonts w:ascii="Century Gothic" w:hAnsi="Century Gothic"/>
          <w:noProof/>
          <w:sz w:val="20"/>
          <w:szCs w:val="20"/>
          <w:lang w:eastAsia="en-GB"/>
        </w:rPr>
        <w:drawing>
          <wp:inline distT="0" distB="0" distL="0" distR="0" wp14:anchorId="0F79990A" wp14:editId="46F0C051">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923409" w:rsidRPr="00923409">
        <w:rPr>
          <w:rFonts w:ascii="Century Gothic" w:hAnsi="Century Gothic"/>
          <w:sz w:val="20"/>
          <w:szCs w:val="20"/>
        </w:rPr>
        <w:tab/>
      </w:r>
    </w:p>
    <w:p w:rsidR="00923409" w:rsidRPr="00923409" w:rsidRDefault="00923409" w:rsidP="00923409">
      <w:pPr>
        <w:spacing w:line="24" w:lineRule="atLeast"/>
        <w:jc w:val="both"/>
        <w:rPr>
          <w:rFonts w:ascii="Century Gothic" w:hAnsi="Century Gothic"/>
          <w:b/>
          <w:sz w:val="20"/>
          <w:szCs w:val="20"/>
        </w:rPr>
      </w:pPr>
      <w:r w:rsidRPr="00923409">
        <w:rPr>
          <w:rFonts w:ascii="Century Gothic" w:hAnsi="Century Gothic"/>
          <w:b/>
          <w:sz w:val="20"/>
          <w:szCs w:val="20"/>
        </w:rPr>
        <w:t>3.4 Fire S</w:t>
      </w:r>
      <w:r>
        <w:rPr>
          <w:rFonts w:ascii="Century Gothic" w:hAnsi="Century Gothic"/>
          <w:b/>
          <w:sz w:val="20"/>
          <w:szCs w:val="20"/>
        </w:rPr>
        <w:t>afety Management</w:t>
      </w:r>
    </w:p>
    <w:p w:rsidR="00923409" w:rsidRPr="00923409" w:rsidRDefault="00923409" w:rsidP="00923409">
      <w:pPr>
        <w:spacing w:line="24" w:lineRule="atLeast"/>
        <w:jc w:val="both"/>
        <w:rPr>
          <w:rFonts w:ascii="Century Gothic" w:hAnsi="Century Gothic" w:cs="Arial"/>
          <w:sz w:val="20"/>
          <w:szCs w:val="20"/>
        </w:rPr>
      </w:pPr>
      <w:r w:rsidRPr="00923409">
        <w:rPr>
          <w:rFonts w:ascii="Century Gothic" w:hAnsi="Century Gothic" w:cs="Arial"/>
          <w:sz w:val="20"/>
          <w:szCs w:val="20"/>
        </w:rPr>
        <w:t>Policy statement</w:t>
      </w:r>
    </w:p>
    <w:p w:rsidR="00923409" w:rsidRPr="00923409" w:rsidRDefault="00923409" w:rsidP="00923409">
      <w:pPr>
        <w:spacing w:line="24" w:lineRule="atLeast"/>
        <w:jc w:val="both"/>
        <w:rPr>
          <w:rFonts w:ascii="Century Gothic" w:hAnsi="Century Gothic" w:cs="Arial"/>
          <w:sz w:val="20"/>
          <w:szCs w:val="20"/>
        </w:rPr>
      </w:pPr>
      <w:r w:rsidRPr="00923409">
        <w:rPr>
          <w:rFonts w:ascii="Century Gothic" w:hAnsi="Century Gothic" w:cs="Arial"/>
          <w:sz w:val="20"/>
          <w:szCs w:val="20"/>
        </w:rPr>
        <w:t>We ensure our premises present no risk of fire by ensuring the highest possible standard of fire precautions. The person in charge and staff are familiar with the current legal requirements. Where necessary we seek the advice of a competent person, such as our Fire Officer, or Fire Safety Consultant.</w:t>
      </w:r>
    </w:p>
    <w:p w:rsidR="00923409" w:rsidRPr="00923409" w:rsidRDefault="00923409" w:rsidP="00923409">
      <w:pPr>
        <w:spacing w:line="24" w:lineRule="atLeast"/>
        <w:jc w:val="both"/>
        <w:rPr>
          <w:rFonts w:ascii="Century Gothic" w:hAnsi="Century Gothic" w:cs="Arial"/>
          <w:sz w:val="2"/>
          <w:szCs w:val="20"/>
        </w:rPr>
      </w:pPr>
    </w:p>
    <w:p w:rsidR="00923409" w:rsidRPr="00923409" w:rsidRDefault="00923409" w:rsidP="00923409">
      <w:pPr>
        <w:spacing w:line="24" w:lineRule="atLeast"/>
        <w:jc w:val="both"/>
        <w:rPr>
          <w:rFonts w:ascii="Century Gothic" w:hAnsi="Century Gothic" w:cs="Arial"/>
          <w:b/>
          <w:sz w:val="20"/>
          <w:szCs w:val="20"/>
        </w:rPr>
      </w:pPr>
      <w:r w:rsidRPr="00923409">
        <w:rPr>
          <w:rFonts w:ascii="Century Gothic" w:hAnsi="Century Gothic" w:cs="Arial"/>
          <w:b/>
          <w:sz w:val="20"/>
          <w:szCs w:val="20"/>
        </w:rPr>
        <w:t>Procedures</w:t>
      </w:r>
    </w:p>
    <w:p w:rsidR="00923409" w:rsidRPr="00923409" w:rsidRDefault="00923409" w:rsidP="00923409">
      <w:pPr>
        <w:spacing w:line="24" w:lineRule="atLeast"/>
        <w:jc w:val="both"/>
        <w:rPr>
          <w:rFonts w:ascii="Century Gothic" w:hAnsi="Century Gothic" w:cs="Arial"/>
          <w:b/>
          <w:sz w:val="2"/>
          <w:szCs w:val="20"/>
        </w:rPr>
      </w:pP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The basis of fire safety is risk assessment, carried out by a ‘competent person’.</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 xml:space="preserve">The manager </w:t>
      </w:r>
      <w:r>
        <w:rPr>
          <w:rFonts w:ascii="Century Gothic" w:hAnsi="Century Gothic" w:cs="Arial"/>
          <w:sz w:val="20"/>
          <w:szCs w:val="20"/>
        </w:rPr>
        <w:t xml:space="preserve">and deputy </w:t>
      </w:r>
      <w:r w:rsidRPr="00923409">
        <w:rPr>
          <w:rFonts w:ascii="Century Gothic" w:hAnsi="Century Gothic" w:cs="Arial"/>
          <w:sz w:val="20"/>
          <w:szCs w:val="20"/>
        </w:rPr>
        <w:t>ha</w:t>
      </w:r>
      <w:r>
        <w:rPr>
          <w:rFonts w:ascii="Century Gothic" w:hAnsi="Century Gothic" w:cs="Arial"/>
          <w:sz w:val="20"/>
          <w:szCs w:val="20"/>
        </w:rPr>
        <w:t>ve</w:t>
      </w:r>
      <w:r w:rsidRPr="00923409">
        <w:rPr>
          <w:rFonts w:ascii="Century Gothic" w:hAnsi="Century Gothic" w:cs="Arial"/>
          <w:sz w:val="20"/>
          <w:szCs w:val="20"/>
        </w:rPr>
        <w:t xml:space="preserve"> received training in fire safety sufficient to be competent to carry out the risk assessment; this will be written where there are more than five staff and will follow the Government guidance Fire Safety Risk Assessment - Educational Premises (HMG 2006).</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Where we rent premises, we will ensure that we have a copy of the fire safety risk assessment that applies to the building and that we contribute to regular reviews.</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 xml:space="preserve">Fire doors </w:t>
      </w:r>
      <w:r>
        <w:rPr>
          <w:rFonts w:ascii="Century Gothic" w:hAnsi="Century Gothic" w:cs="Arial"/>
          <w:sz w:val="20"/>
          <w:szCs w:val="20"/>
        </w:rPr>
        <w:t xml:space="preserve">(ours is in middle right hand side of building, and exits to back of the preschool) </w:t>
      </w:r>
      <w:r w:rsidRPr="00923409">
        <w:rPr>
          <w:rFonts w:ascii="Century Gothic" w:hAnsi="Century Gothic" w:cs="Arial"/>
          <w:sz w:val="20"/>
          <w:szCs w:val="20"/>
        </w:rPr>
        <w:t>are clearly marked, never obstructed and easily opened from the inside.</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 xml:space="preserve">Smoke detectors/alarms and </w:t>
      </w:r>
      <w:proofErr w:type="spellStart"/>
      <w:r w:rsidRPr="00923409">
        <w:rPr>
          <w:rFonts w:ascii="Century Gothic" w:hAnsi="Century Gothic" w:cs="Arial"/>
          <w:sz w:val="20"/>
          <w:szCs w:val="20"/>
        </w:rPr>
        <w:t>fire fighting</w:t>
      </w:r>
      <w:proofErr w:type="spellEnd"/>
      <w:r w:rsidRPr="00923409">
        <w:rPr>
          <w:rFonts w:ascii="Century Gothic" w:hAnsi="Century Gothic" w:cs="Arial"/>
          <w:sz w:val="20"/>
          <w:szCs w:val="20"/>
        </w:rPr>
        <w:t xml:space="preserve"> appliances conform to BS EN standards, are fitted in appropriate high risk areas of the building and are checked as specified by the manufacturer.</w:t>
      </w:r>
    </w:p>
    <w:p w:rsid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Our emergency evacuation procedures are approved by the Fire Safety Officer and are:</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bookmarkStart w:id="0" w:name="_GoBack"/>
      <w:r w:rsidRPr="00E503CE">
        <w:rPr>
          <w:rFonts w:ascii="Century Gothic" w:hAnsi="Century Gothic" w:cs="Arial"/>
          <w:sz w:val="20"/>
          <w:szCs w:val="20"/>
        </w:rPr>
        <w:t>Raise the alarm</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r w:rsidRPr="00E503CE">
        <w:rPr>
          <w:rFonts w:ascii="Century Gothic" w:hAnsi="Century Gothic" w:cs="Arial"/>
          <w:sz w:val="20"/>
          <w:szCs w:val="20"/>
        </w:rPr>
        <w:t xml:space="preserve">Exit building by using closest/safest exit </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r w:rsidRPr="00E503CE">
        <w:rPr>
          <w:rFonts w:ascii="Century Gothic" w:hAnsi="Century Gothic" w:cs="Arial"/>
          <w:sz w:val="20"/>
          <w:szCs w:val="20"/>
        </w:rPr>
        <w:t xml:space="preserve">Leave Preschool via gate, designated staff member to lead children </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r w:rsidRPr="00E503CE">
        <w:rPr>
          <w:rFonts w:ascii="Century Gothic" w:hAnsi="Century Gothic" w:cs="Arial"/>
          <w:sz w:val="20"/>
          <w:szCs w:val="20"/>
        </w:rPr>
        <w:t>Congregate at green shelter on Court Meadow</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r w:rsidRPr="00E503CE">
        <w:rPr>
          <w:rFonts w:ascii="Century Gothic" w:hAnsi="Century Gothic" w:cs="Arial"/>
          <w:sz w:val="20"/>
          <w:szCs w:val="20"/>
        </w:rPr>
        <w:t xml:space="preserve">Manager/Session Lead to take register </w:t>
      </w:r>
    </w:p>
    <w:p w:rsidR="00000000" w:rsidRPr="00E503CE" w:rsidRDefault="00E503CE" w:rsidP="00E503CE">
      <w:pPr>
        <w:numPr>
          <w:ilvl w:val="1"/>
          <w:numId w:val="10"/>
        </w:numPr>
        <w:spacing w:after="0" w:line="24" w:lineRule="atLeast"/>
        <w:jc w:val="both"/>
        <w:rPr>
          <w:rFonts w:ascii="Century Gothic" w:hAnsi="Century Gothic" w:cs="Arial"/>
          <w:sz w:val="20"/>
          <w:szCs w:val="20"/>
        </w:rPr>
      </w:pPr>
      <w:r w:rsidRPr="00E503CE">
        <w:rPr>
          <w:rFonts w:ascii="Century Gothic" w:hAnsi="Century Gothic" w:cs="Arial"/>
          <w:sz w:val="20"/>
          <w:szCs w:val="20"/>
        </w:rPr>
        <w:t>Designated staff member to contact emergency services</w:t>
      </w:r>
    </w:p>
    <w:bookmarkEnd w:id="0"/>
    <w:p w:rsidR="00E503CE" w:rsidRPr="00923409" w:rsidRDefault="00E503CE" w:rsidP="00E503CE">
      <w:pPr>
        <w:spacing w:after="0" w:line="24" w:lineRule="atLeast"/>
        <w:ind w:left="360"/>
        <w:jc w:val="both"/>
        <w:rPr>
          <w:rFonts w:ascii="Century Gothic" w:hAnsi="Century Gothic" w:cs="Arial"/>
          <w:sz w:val="20"/>
          <w:szCs w:val="20"/>
        </w:rPr>
      </w:pP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clearly displayed in the premises;</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explained to new members of staff, volunteers and parents; and</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proofErr w:type="gramStart"/>
      <w:r w:rsidRPr="00923409">
        <w:rPr>
          <w:rFonts w:ascii="Century Gothic" w:hAnsi="Century Gothic" w:cs="Arial"/>
          <w:sz w:val="20"/>
          <w:szCs w:val="20"/>
        </w:rPr>
        <w:t>practised</w:t>
      </w:r>
      <w:proofErr w:type="gramEnd"/>
      <w:r w:rsidRPr="00923409">
        <w:rPr>
          <w:rFonts w:ascii="Century Gothic" w:hAnsi="Century Gothic" w:cs="Arial"/>
          <w:sz w:val="20"/>
          <w:szCs w:val="20"/>
        </w:rPr>
        <w:t xml:space="preserve"> regularly, at least once every six weeks.</w:t>
      </w:r>
    </w:p>
    <w:p w:rsidR="00923409" w:rsidRPr="00923409" w:rsidRDefault="00923409" w:rsidP="00923409">
      <w:pPr>
        <w:numPr>
          <w:ilvl w:val="0"/>
          <w:numId w:val="10"/>
        </w:numPr>
        <w:spacing w:after="0" w:line="24" w:lineRule="atLeast"/>
        <w:jc w:val="both"/>
        <w:rPr>
          <w:rFonts w:ascii="Century Gothic" w:hAnsi="Century Gothic" w:cs="Arial"/>
          <w:sz w:val="20"/>
          <w:szCs w:val="20"/>
        </w:rPr>
      </w:pPr>
      <w:r w:rsidRPr="00923409">
        <w:rPr>
          <w:rFonts w:ascii="Century Gothic" w:hAnsi="Century Gothic" w:cs="Arial"/>
          <w:sz w:val="20"/>
          <w:szCs w:val="20"/>
        </w:rPr>
        <w:t>Records are kept of fire drills and of the servicing of fire safety equipment.</w:t>
      </w:r>
    </w:p>
    <w:p w:rsidR="00923409" w:rsidRPr="00923409" w:rsidRDefault="00923409" w:rsidP="00923409">
      <w:pPr>
        <w:spacing w:line="24" w:lineRule="atLeast"/>
        <w:jc w:val="both"/>
        <w:rPr>
          <w:rFonts w:ascii="Century Gothic" w:hAnsi="Century Gothic" w:cs="Arial"/>
          <w:sz w:val="20"/>
          <w:szCs w:val="20"/>
        </w:rPr>
      </w:pPr>
    </w:p>
    <w:p w:rsidR="00923409" w:rsidRPr="00923409" w:rsidRDefault="00923409" w:rsidP="00923409">
      <w:pPr>
        <w:spacing w:line="24" w:lineRule="atLeast"/>
        <w:jc w:val="both"/>
        <w:rPr>
          <w:rFonts w:ascii="Century Gothic" w:hAnsi="Century Gothic" w:cs="Arial"/>
          <w:i/>
          <w:sz w:val="20"/>
          <w:szCs w:val="20"/>
        </w:rPr>
      </w:pPr>
      <w:r w:rsidRPr="00923409">
        <w:rPr>
          <w:rFonts w:ascii="Century Gothic" w:hAnsi="Century Gothic" w:cs="Arial"/>
          <w:i/>
          <w:sz w:val="20"/>
          <w:szCs w:val="20"/>
        </w:rPr>
        <w:t>Emergency evacuation procedure</w:t>
      </w:r>
    </w:p>
    <w:p w:rsidR="00923409" w:rsidRPr="00923409" w:rsidRDefault="00923409" w:rsidP="00923409">
      <w:pPr>
        <w:spacing w:line="24" w:lineRule="atLeast"/>
        <w:jc w:val="both"/>
        <w:rPr>
          <w:rFonts w:ascii="Century Gothic" w:hAnsi="Century Gothic" w:cs="Arial"/>
          <w:sz w:val="20"/>
          <w:szCs w:val="20"/>
        </w:rPr>
      </w:pPr>
      <w:r>
        <w:rPr>
          <w:rFonts w:ascii="Century Gothic" w:hAnsi="Century Gothic" w:cs="Arial"/>
          <w:sz w:val="20"/>
          <w:szCs w:val="20"/>
        </w:rPr>
        <w:t>At Mayfield Preschool we have a fire drill once every term.  The drill is on different days and at different times each term. This allows the staff and children to practice what we would do in the event of a fire at our setting, as well as:</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children are familiar with the sound of the fire alarm.</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the children, staff and parents know where the fire exits are.</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children are led from the building to the assembly point.</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children will be accounted for and who by.</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long it takes to get the children out safely.</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Who calls the emergency services, and when, in the event of a real fire.</w:t>
      </w:r>
    </w:p>
    <w:p w:rsidR="00923409" w:rsidRPr="00923409" w:rsidRDefault="00923409" w:rsidP="00923409">
      <w:pPr>
        <w:pStyle w:val="ListParagraph"/>
        <w:numPr>
          <w:ilvl w:val="0"/>
          <w:numId w:val="9"/>
        </w:numPr>
        <w:spacing w:line="24" w:lineRule="atLeast"/>
        <w:contextualSpacing w:val="0"/>
        <w:jc w:val="both"/>
        <w:rPr>
          <w:rFonts w:ascii="Century Gothic" w:hAnsi="Century Gothic" w:cs="Arial"/>
          <w:sz w:val="20"/>
          <w:szCs w:val="20"/>
        </w:rPr>
      </w:pPr>
      <w:r w:rsidRPr="00923409">
        <w:rPr>
          <w:rFonts w:ascii="Century Gothic" w:hAnsi="Century Gothic" w:cs="Arial"/>
          <w:sz w:val="20"/>
          <w:szCs w:val="20"/>
        </w:rPr>
        <w:t>How parents are contacted.</w:t>
      </w:r>
    </w:p>
    <w:p w:rsidR="00923409" w:rsidRPr="00923409" w:rsidRDefault="00923409" w:rsidP="00923409">
      <w:pPr>
        <w:spacing w:line="24" w:lineRule="atLeast"/>
        <w:jc w:val="both"/>
        <w:rPr>
          <w:rFonts w:ascii="Century Gothic" w:hAnsi="Century Gothic" w:cs="Arial"/>
          <w:sz w:val="20"/>
          <w:szCs w:val="20"/>
        </w:rPr>
      </w:pPr>
    </w:p>
    <w:p w:rsidR="00923409" w:rsidRPr="00923409" w:rsidRDefault="00923409" w:rsidP="00923409">
      <w:pPr>
        <w:spacing w:line="24" w:lineRule="atLeast"/>
        <w:jc w:val="both"/>
        <w:rPr>
          <w:rFonts w:ascii="Century Gothic" w:hAnsi="Century Gothic" w:cs="Arial"/>
          <w:i/>
          <w:sz w:val="20"/>
          <w:szCs w:val="20"/>
        </w:rPr>
      </w:pPr>
      <w:r>
        <w:rPr>
          <w:rFonts w:ascii="Century Gothic" w:hAnsi="Century Gothic" w:cs="Arial"/>
          <w:i/>
          <w:sz w:val="20"/>
          <w:szCs w:val="20"/>
        </w:rPr>
        <w:t xml:space="preserve">The fire drill record book </w:t>
      </w:r>
      <w:r w:rsidRPr="00923409">
        <w:rPr>
          <w:rFonts w:ascii="Century Gothic" w:hAnsi="Century Gothic" w:cs="Arial"/>
          <w:i/>
          <w:sz w:val="20"/>
          <w:szCs w:val="20"/>
        </w:rPr>
        <w:t>contain</w:t>
      </w:r>
      <w:r>
        <w:rPr>
          <w:rFonts w:ascii="Century Gothic" w:hAnsi="Century Gothic" w:cs="Arial"/>
          <w:i/>
          <w:sz w:val="20"/>
          <w:szCs w:val="20"/>
        </w:rPr>
        <w:t>s</w:t>
      </w:r>
      <w:r w:rsidRPr="00923409">
        <w:rPr>
          <w:rFonts w:ascii="Century Gothic" w:hAnsi="Century Gothic" w:cs="Arial"/>
          <w:i/>
          <w:sz w:val="20"/>
          <w:szCs w:val="20"/>
        </w:rPr>
        <w:t>:</w:t>
      </w:r>
    </w:p>
    <w:p w:rsidR="00923409" w:rsidRPr="00923409" w:rsidRDefault="00923409" w:rsidP="00923409">
      <w:pPr>
        <w:pStyle w:val="ListParagraph"/>
        <w:numPr>
          <w:ilvl w:val="0"/>
          <w:numId w:val="11"/>
        </w:numPr>
        <w:spacing w:line="24" w:lineRule="atLeast"/>
        <w:jc w:val="both"/>
        <w:rPr>
          <w:rFonts w:ascii="Century Gothic" w:hAnsi="Century Gothic" w:cs="Arial"/>
          <w:sz w:val="20"/>
          <w:szCs w:val="20"/>
        </w:rPr>
      </w:pPr>
      <w:r w:rsidRPr="00923409">
        <w:rPr>
          <w:rFonts w:ascii="Century Gothic" w:hAnsi="Century Gothic" w:cs="Arial"/>
          <w:sz w:val="20"/>
          <w:szCs w:val="20"/>
        </w:rPr>
        <w:t>The date and time of the drill.</w:t>
      </w:r>
    </w:p>
    <w:p w:rsidR="00923409" w:rsidRPr="00923409" w:rsidRDefault="00923409" w:rsidP="00923409">
      <w:pPr>
        <w:pStyle w:val="ListParagraph"/>
        <w:numPr>
          <w:ilvl w:val="0"/>
          <w:numId w:val="11"/>
        </w:numPr>
        <w:spacing w:line="24" w:lineRule="atLeast"/>
        <w:jc w:val="both"/>
        <w:rPr>
          <w:rFonts w:ascii="Century Gothic" w:hAnsi="Century Gothic" w:cs="Arial"/>
          <w:sz w:val="20"/>
          <w:szCs w:val="20"/>
        </w:rPr>
      </w:pPr>
      <w:r w:rsidRPr="00923409">
        <w:rPr>
          <w:rFonts w:ascii="Century Gothic" w:hAnsi="Century Gothic" w:cs="Arial"/>
          <w:sz w:val="20"/>
          <w:szCs w:val="20"/>
        </w:rPr>
        <w:t>How long it took.</w:t>
      </w:r>
    </w:p>
    <w:p w:rsidR="00923409" w:rsidRPr="00923409" w:rsidRDefault="00923409" w:rsidP="00923409">
      <w:pPr>
        <w:pStyle w:val="ListParagraph"/>
        <w:numPr>
          <w:ilvl w:val="0"/>
          <w:numId w:val="11"/>
        </w:numPr>
        <w:spacing w:line="24" w:lineRule="atLeast"/>
        <w:jc w:val="both"/>
        <w:rPr>
          <w:rFonts w:ascii="Century Gothic" w:hAnsi="Century Gothic" w:cs="Arial"/>
          <w:sz w:val="20"/>
          <w:szCs w:val="20"/>
        </w:rPr>
      </w:pPr>
      <w:r w:rsidRPr="00923409">
        <w:rPr>
          <w:rFonts w:ascii="Century Gothic" w:hAnsi="Century Gothic" w:cs="Arial"/>
          <w:sz w:val="20"/>
          <w:szCs w:val="20"/>
        </w:rPr>
        <w:t>Whether there were any problems that delayed evacuation.</w:t>
      </w:r>
    </w:p>
    <w:p w:rsidR="00923409" w:rsidRPr="00923409" w:rsidRDefault="00923409" w:rsidP="00923409">
      <w:pPr>
        <w:pStyle w:val="ListParagraph"/>
        <w:numPr>
          <w:ilvl w:val="0"/>
          <w:numId w:val="11"/>
        </w:numPr>
        <w:spacing w:line="24" w:lineRule="atLeast"/>
        <w:jc w:val="both"/>
        <w:rPr>
          <w:rFonts w:ascii="Century Gothic" w:hAnsi="Century Gothic" w:cs="Arial"/>
          <w:sz w:val="20"/>
          <w:szCs w:val="20"/>
        </w:rPr>
      </w:pPr>
      <w:r w:rsidRPr="00923409">
        <w:rPr>
          <w:rFonts w:ascii="Century Gothic" w:hAnsi="Century Gothic" w:cs="Arial"/>
          <w:sz w:val="20"/>
          <w:szCs w:val="20"/>
        </w:rPr>
        <w:t>Any further action taken to improve the drill procedure.</w:t>
      </w:r>
    </w:p>
    <w:p w:rsidR="00923409" w:rsidRPr="00923409" w:rsidRDefault="00923409" w:rsidP="00923409">
      <w:pPr>
        <w:spacing w:line="24" w:lineRule="atLeast"/>
        <w:jc w:val="both"/>
        <w:rPr>
          <w:rFonts w:ascii="Century Gothic" w:hAnsi="Century Gothic" w:cs="Arial"/>
          <w:sz w:val="20"/>
          <w:szCs w:val="20"/>
        </w:rPr>
      </w:pPr>
    </w:p>
    <w:p w:rsidR="00923409" w:rsidRPr="00923409" w:rsidRDefault="00923409" w:rsidP="00923409">
      <w:pPr>
        <w:spacing w:line="24" w:lineRule="atLeast"/>
        <w:jc w:val="both"/>
        <w:rPr>
          <w:rFonts w:ascii="Century Gothic" w:hAnsi="Century Gothic" w:cs="Arial"/>
          <w:b/>
          <w:sz w:val="20"/>
          <w:szCs w:val="20"/>
        </w:rPr>
      </w:pPr>
      <w:r w:rsidRPr="00923409">
        <w:rPr>
          <w:rFonts w:ascii="Century Gothic" w:hAnsi="Century Gothic" w:cs="Arial"/>
          <w:b/>
          <w:sz w:val="20"/>
          <w:szCs w:val="20"/>
        </w:rPr>
        <w:t>Legal framework</w:t>
      </w:r>
    </w:p>
    <w:p w:rsidR="00923409" w:rsidRPr="00923409" w:rsidRDefault="00923409" w:rsidP="00923409">
      <w:pPr>
        <w:pStyle w:val="ListParagraph"/>
        <w:numPr>
          <w:ilvl w:val="0"/>
          <w:numId w:val="12"/>
        </w:numPr>
        <w:spacing w:line="24" w:lineRule="atLeast"/>
        <w:jc w:val="both"/>
        <w:rPr>
          <w:rFonts w:ascii="Century Gothic" w:hAnsi="Century Gothic" w:cs="Arial"/>
          <w:b/>
          <w:sz w:val="20"/>
          <w:szCs w:val="20"/>
        </w:rPr>
      </w:pPr>
      <w:r w:rsidRPr="00923409">
        <w:rPr>
          <w:rFonts w:ascii="Century Gothic" w:hAnsi="Century Gothic" w:cs="Arial"/>
          <w:sz w:val="20"/>
          <w:szCs w:val="20"/>
        </w:rPr>
        <w:t>Regulatory Reform (Fire Safety) Order 2005</w:t>
      </w:r>
    </w:p>
    <w:p w:rsidR="00923409" w:rsidRPr="00923409" w:rsidRDefault="00923409" w:rsidP="00923409">
      <w:pPr>
        <w:pStyle w:val="ListParagraph"/>
        <w:spacing w:line="24" w:lineRule="atLeast"/>
        <w:ind w:left="0"/>
        <w:contextualSpacing w:val="0"/>
        <w:jc w:val="both"/>
        <w:rPr>
          <w:rFonts w:ascii="Century Gothic" w:hAnsi="Century Gothic" w:cs="Arial"/>
          <w:b/>
          <w:sz w:val="20"/>
          <w:szCs w:val="20"/>
        </w:rPr>
      </w:pPr>
    </w:p>
    <w:p w:rsidR="00E00118" w:rsidRPr="00923409" w:rsidRDefault="00E503CE" w:rsidP="00923409">
      <w:pPr>
        <w:spacing w:line="24" w:lineRule="atLeast"/>
        <w:jc w:val="both"/>
        <w:rPr>
          <w:rFonts w:ascii="Century Gothic" w:hAnsi="Century Gothic"/>
          <w:sz w:val="20"/>
          <w:szCs w:val="20"/>
        </w:rPr>
      </w:pPr>
    </w:p>
    <w:sectPr w:rsidR="00E00118" w:rsidRPr="00923409" w:rsidSect="00923409">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819"/>
    <w:multiLevelType w:val="hybridMultilevel"/>
    <w:tmpl w:val="C03C3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971B1"/>
    <w:multiLevelType w:val="hybridMultilevel"/>
    <w:tmpl w:val="A1B4D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820CE"/>
    <w:multiLevelType w:val="hybridMultilevel"/>
    <w:tmpl w:val="503A21EE"/>
    <w:lvl w:ilvl="0" w:tplc="26AA9128">
      <w:numFmt w:val="bullet"/>
      <w:lvlText w:val="-"/>
      <w:lvlJc w:val="left"/>
      <w:pPr>
        <w:ind w:left="1080" w:hanging="360"/>
      </w:pPr>
      <w:rPr>
        <w:rFonts w:ascii="Arial-BoldMT" w:hAnsi="Arial-BoldMT" w:cs="Arial-BoldMT" w:hint="default"/>
        <w:b/>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A8636E"/>
    <w:multiLevelType w:val="hybridMultilevel"/>
    <w:tmpl w:val="592EA2D4"/>
    <w:lvl w:ilvl="0" w:tplc="34ECAE2A">
      <w:start w:val="1"/>
      <w:numFmt w:val="bullet"/>
      <w:lvlText w:val="•"/>
      <w:lvlJc w:val="left"/>
      <w:pPr>
        <w:tabs>
          <w:tab w:val="num" w:pos="720"/>
        </w:tabs>
        <w:ind w:left="720" w:hanging="360"/>
      </w:pPr>
      <w:rPr>
        <w:rFonts w:ascii="Arial" w:hAnsi="Arial" w:hint="default"/>
      </w:rPr>
    </w:lvl>
    <w:lvl w:ilvl="1" w:tplc="0E7054A8" w:tentative="1">
      <w:start w:val="1"/>
      <w:numFmt w:val="bullet"/>
      <w:lvlText w:val="•"/>
      <w:lvlJc w:val="left"/>
      <w:pPr>
        <w:tabs>
          <w:tab w:val="num" w:pos="1440"/>
        </w:tabs>
        <w:ind w:left="1440" w:hanging="360"/>
      </w:pPr>
      <w:rPr>
        <w:rFonts w:ascii="Arial" w:hAnsi="Arial" w:hint="default"/>
      </w:rPr>
    </w:lvl>
    <w:lvl w:ilvl="2" w:tplc="15B8BABC" w:tentative="1">
      <w:start w:val="1"/>
      <w:numFmt w:val="bullet"/>
      <w:lvlText w:val="•"/>
      <w:lvlJc w:val="left"/>
      <w:pPr>
        <w:tabs>
          <w:tab w:val="num" w:pos="2160"/>
        </w:tabs>
        <w:ind w:left="2160" w:hanging="360"/>
      </w:pPr>
      <w:rPr>
        <w:rFonts w:ascii="Arial" w:hAnsi="Arial" w:hint="default"/>
      </w:rPr>
    </w:lvl>
    <w:lvl w:ilvl="3" w:tplc="32903D0C" w:tentative="1">
      <w:start w:val="1"/>
      <w:numFmt w:val="bullet"/>
      <w:lvlText w:val="•"/>
      <w:lvlJc w:val="left"/>
      <w:pPr>
        <w:tabs>
          <w:tab w:val="num" w:pos="2880"/>
        </w:tabs>
        <w:ind w:left="2880" w:hanging="360"/>
      </w:pPr>
      <w:rPr>
        <w:rFonts w:ascii="Arial" w:hAnsi="Arial" w:hint="default"/>
      </w:rPr>
    </w:lvl>
    <w:lvl w:ilvl="4" w:tplc="808C06E8" w:tentative="1">
      <w:start w:val="1"/>
      <w:numFmt w:val="bullet"/>
      <w:lvlText w:val="•"/>
      <w:lvlJc w:val="left"/>
      <w:pPr>
        <w:tabs>
          <w:tab w:val="num" w:pos="3600"/>
        </w:tabs>
        <w:ind w:left="3600" w:hanging="360"/>
      </w:pPr>
      <w:rPr>
        <w:rFonts w:ascii="Arial" w:hAnsi="Arial" w:hint="default"/>
      </w:rPr>
    </w:lvl>
    <w:lvl w:ilvl="5" w:tplc="4DEE1A4A" w:tentative="1">
      <w:start w:val="1"/>
      <w:numFmt w:val="bullet"/>
      <w:lvlText w:val="•"/>
      <w:lvlJc w:val="left"/>
      <w:pPr>
        <w:tabs>
          <w:tab w:val="num" w:pos="4320"/>
        </w:tabs>
        <w:ind w:left="4320" w:hanging="360"/>
      </w:pPr>
      <w:rPr>
        <w:rFonts w:ascii="Arial" w:hAnsi="Arial" w:hint="default"/>
      </w:rPr>
    </w:lvl>
    <w:lvl w:ilvl="6" w:tplc="DD8857C2" w:tentative="1">
      <w:start w:val="1"/>
      <w:numFmt w:val="bullet"/>
      <w:lvlText w:val="•"/>
      <w:lvlJc w:val="left"/>
      <w:pPr>
        <w:tabs>
          <w:tab w:val="num" w:pos="5040"/>
        </w:tabs>
        <w:ind w:left="5040" w:hanging="360"/>
      </w:pPr>
      <w:rPr>
        <w:rFonts w:ascii="Arial" w:hAnsi="Arial" w:hint="default"/>
      </w:rPr>
    </w:lvl>
    <w:lvl w:ilvl="7" w:tplc="034E2828" w:tentative="1">
      <w:start w:val="1"/>
      <w:numFmt w:val="bullet"/>
      <w:lvlText w:val="•"/>
      <w:lvlJc w:val="left"/>
      <w:pPr>
        <w:tabs>
          <w:tab w:val="num" w:pos="5760"/>
        </w:tabs>
        <w:ind w:left="5760" w:hanging="360"/>
      </w:pPr>
      <w:rPr>
        <w:rFonts w:ascii="Arial" w:hAnsi="Arial" w:hint="default"/>
      </w:rPr>
    </w:lvl>
    <w:lvl w:ilvl="8" w:tplc="13B2D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A666D5"/>
    <w:multiLevelType w:val="hybridMultilevel"/>
    <w:tmpl w:val="9F0C3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644148"/>
    <w:multiLevelType w:val="hybridMultilevel"/>
    <w:tmpl w:val="51882CCE"/>
    <w:lvl w:ilvl="0" w:tplc="08090001">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5F3BE8"/>
    <w:multiLevelType w:val="hybridMultilevel"/>
    <w:tmpl w:val="01D6CCB8"/>
    <w:lvl w:ilvl="0" w:tplc="08090003">
      <w:start w:val="1"/>
      <w:numFmt w:val="bullet"/>
      <w:lvlText w:val="o"/>
      <w:lvlJc w:val="left"/>
      <w:pPr>
        <w:ind w:left="1080" w:hanging="360"/>
      </w:pPr>
      <w:rPr>
        <w:rFonts w:ascii="Courier New" w:hAnsi="Courier New" w:cs="Courier New" w:hint="default"/>
        <w:b/>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
  </w:num>
  <w:num w:numId="4">
    <w:abstractNumId w:val="5"/>
  </w:num>
  <w:num w:numId="5">
    <w:abstractNumId w:val="2"/>
  </w:num>
  <w:num w:numId="6">
    <w:abstractNumId w:val="9"/>
  </w:num>
  <w:num w:numId="7">
    <w:abstractNumId w:val="10"/>
  </w:num>
  <w:num w:numId="8">
    <w:abstractNumId w:val="11"/>
  </w:num>
  <w:num w:numId="9">
    <w:abstractNumId w:val="8"/>
  </w:num>
  <w:num w:numId="10">
    <w:abstractNumId w:val="0"/>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9"/>
    <w:rsid w:val="003A6075"/>
    <w:rsid w:val="005D50BD"/>
    <w:rsid w:val="006A24F6"/>
    <w:rsid w:val="00923409"/>
    <w:rsid w:val="00E50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30AFE-C04D-4725-9096-2BC7C7A1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409"/>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uiPriority w:val="22"/>
    <w:qFormat/>
    <w:rsid w:val="009234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2905">
      <w:bodyDiv w:val="1"/>
      <w:marLeft w:val="0"/>
      <w:marRight w:val="0"/>
      <w:marTop w:val="0"/>
      <w:marBottom w:val="0"/>
      <w:divBdr>
        <w:top w:val="none" w:sz="0" w:space="0" w:color="auto"/>
        <w:left w:val="none" w:sz="0" w:space="0" w:color="auto"/>
        <w:bottom w:val="none" w:sz="0" w:space="0" w:color="auto"/>
        <w:right w:val="none" w:sz="0" w:space="0" w:color="auto"/>
      </w:divBdr>
      <w:divsChild>
        <w:div w:id="1211186306">
          <w:marLeft w:val="446"/>
          <w:marRight w:val="0"/>
          <w:marTop w:val="0"/>
          <w:marBottom w:val="0"/>
          <w:divBdr>
            <w:top w:val="none" w:sz="0" w:space="0" w:color="auto"/>
            <w:left w:val="none" w:sz="0" w:space="0" w:color="auto"/>
            <w:bottom w:val="none" w:sz="0" w:space="0" w:color="auto"/>
            <w:right w:val="none" w:sz="0" w:space="0" w:color="auto"/>
          </w:divBdr>
        </w:div>
        <w:div w:id="1847015688">
          <w:marLeft w:val="446"/>
          <w:marRight w:val="0"/>
          <w:marTop w:val="0"/>
          <w:marBottom w:val="0"/>
          <w:divBdr>
            <w:top w:val="none" w:sz="0" w:space="0" w:color="auto"/>
            <w:left w:val="none" w:sz="0" w:space="0" w:color="auto"/>
            <w:bottom w:val="none" w:sz="0" w:space="0" w:color="auto"/>
            <w:right w:val="none" w:sz="0" w:space="0" w:color="auto"/>
          </w:divBdr>
        </w:div>
        <w:div w:id="491142111">
          <w:marLeft w:val="446"/>
          <w:marRight w:val="0"/>
          <w:marTop w:val="0"/>
          <w:marBottom w:val="0"/>
          <w:divBdr>
            <w:top w:val="none" w:sz="0" w:space="0" w:color="auto"/>
            <w:left w:val="none" w:sz="0" w:space="0" w:color="auto"/>
            <w:bottom w:val="none" w:sz="0" w:space="0" w:color="auto"/>
            <w:right w:val="none" w:sz="0" w:space="0" w:color="auto"/>
          </w:divBdr>
        </w:div>
        <w:div w:id="1863397816">
          <w:marLeft w:val="446"/>
          <w:marRight w:val="0"/>
          <w:marTop w:val="0"/>
          <w:marBottom w:val="0"/>
          <w:divBdr>
            <w:top w:val="none" w:sz="0" w:space="0" w:color="auto"/>
            <w:left w:val="none" w:sz="0" w:space="0" w:color="auto"/>
            <w:bottom w:val="none" w:sz="0" w:space="0" w:color="auto"/>
            <w:right w:val="none" w:sz="0" w:space="0" w:color="auto"/>
          </w:divBdr>
        </w:div>
        <w:div w:id="994920406">
          <w:marLeft w:val="446"/>
          <w:marRight w:val="0"/>
          <w:marTop w:val="0"/>
          <w:marBottom w:val="0"/>
          <w:divBdr>
            <w:top w:val="none" w:sz="0" w:space="0" w:color="auto"/>
            <w:left w:val="none" w:sz="0" w:space="0" w:color="auto"/>
            <w:bottom w:val="none" w:sz="0" w:space="0" w:color="auto"/>
            <w:right w:val="none" w:sz="0" w:space="0" w:color="auto"/>
          </w:divBdr>
        </w:div>
        <w:div w:id="793445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3</cp:revision>
  <dcterms:created xsi:type="dcterms:W3CDTF">2014-11-16T19:33:00Z</dcterms:created>
  <dcterms:modified xsi:type="dcterms:W3CDTF">2017-04-13T17:24:00Z</dcterms:modified>
</cp:coreProperties>
</file>